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BFF1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LAFAYETTE COUNTY BOARD OF SUPERVISORS</w:t>
      </w:r>
    </w:p>
    <w:p w14:paraId="733275A9" w14:textId="3E27F033" w:rsidR="009D6A01" w:rsidRPr="00AB54BA" w:rsidRDefault="001F0CD7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June</w:t>
      </w:r>
      <w:r w:rsidR="00015F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015FAD" w:rsidRPr="00015FAD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BF78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71D8D0FF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9:00 AM</w:t>
      </w:r>
    </w:p>
    <w:p w14:paraId="25D6C98A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FE7332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2B962A9E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Agenda</w:t>
      </w:r>
    </w:p>
    <w:p w14:paraId="3AEDC6FE" w14:textId="2C593A3E" w:rsidR="009D6A0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minutes of</w:t>
      </w:r>
      <w:r w:rsidR="00011E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7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regular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meeting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F0C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June 1</w:t>
      </w:r>
      <w:r w:rsidR="001F0CD7" w:rsidRPr="001F0CD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89497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2026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AAD07E" w14:textId="4A54DBF7" w:rsidR="003B7289" w:rsidRPr="003B7289" w:rsidRDefault="003B7289" w:rsidP="003B7289">
      <w:pPr>
        <w:pStyle w:val="List"/>
        <w:numPr>
          <w:ilvl w:val="0"/>
          <w:numId w:val="2"/>
        </w:numPr>
        <w:jc w:val="both"/>
      </w:pPr>
      <w:r w:rsidRPr="00C61841">
        <w:t>Accept jail meal log and affidavit from Jail Administrator per section 19-25-74</w:t>
      </w:r>
      <w:r>
        <w:t>.</w:t>
      </w:r>
    </w:p>
    <w:p w14:paraId="4EF7BEB6" w14:textId="13ACA169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claims docket for claim numbers</w:t>
      </w:r>
      <w:r w:rsidR="00A122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21D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4297 - 4484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5C2E0D" w14:textId="77777777" w:rsidR="009D6A01" w:rsidRPr="00AB54BA" w:rsidRDefault="009D6A01" w:rsidP="009D6A01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F6BB6" w14:textId="77777777" w:rsidR="009D6A01" w:rsidRPr="00AB54BA" w:rsidRDefault="009D6A01" w:rsidP="009D6A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1FB3E76E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New Business</w:t>
      </w:r>
    </w:p>
    <w:p w14:paraId="53C23748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5CCFBA91" w14:textId="77777777" w:rsidR="009D6A01" w:rsidRPr="00CB0A1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B0A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Consent Agenda:</w:t>
      </w:r>
    </w:p>
    <w:p w14:paraId="28353EB8" w14:textId="57A35F80" w:rsidR="009D6A01" w:rsidRDefault="009D6A0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adjustment of Solid Waste accounts for 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January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(Jody Harrison)</w:t>
      </w:r>
      <w:r w:rsidR="00306E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67D4173" w14:textId="0E55B335" w:rsidR="00306E8D" w:rsidRDefault="00306E8D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deletion of fixed assets from inventory.  (Kate Victor)</w:t>
      </w:r>
    </w:p>
    <w:p w14:paraId="2A6358C1" w14:textId="2593D0B9" w:rsidR="009D2525" w:rsidRDefault="00D763B4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</w:t>
      </w:r>
      <w:proofErr w:type="gramEnd"/>
      <w:r w:rsidR="005B323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payment to Chancery Clerk for May term of court.  (</w:t>
      </w:r>
      <w:r w:rsidR="00100FF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Mike Roberts)</w:t>
      </w:r>
    </w:p>
    <w:p w14:paraId="1ECFD3F1" w14:textId="5A6C656D" w:rsidR="00347997" w:rsidRPr="00347997" w:rsidRDefault="00347997" w:rsidP="003479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35D">
        <w:rPr>
          <w:rFonts w:ascii="Times New Roman" w:hAnsi="Times New Roman" w:cs="Times New Roman"/>
          <w:sz w:val="24"/>
          <w:szCs w:val="24"/>
        </w:rPr>
        <w:t>Spread on the minutes updated list of unmarked vehicles for Sheriff Dept. (Sheriff Joey East)</w:t>
      </w:r>
    </w:p>
    <w:p w14:paraId="6C8B0AAD" w14:textId="2515853D" w:rsidR="004940E0" w:rsidRDefault="004940E0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employment of full-time Assistant Deputy Director </w:t>
      </w:r>
      <w:r w:rsidR="00796F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 EMA.  (Steve Quarles)</w:t>
      </w:r>
    </w:p>
    <w:p w14:paraId="7352BE72" w14:textId="0B4451B9" w:rsidR="00EF0BAB" w:rsidRDefault="00EF0BAB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employment of full-time</w:t>
      </w:r>
      <w:r w:rsidR="00A501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deputy circuit clerk and</w:t>
      </w:r>
      <w:r w:rsidR="00E83C8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full-time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0A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criminal clerk for Circuit Clerk’s office.  (Jeff Busby)</w:t>
      </w:r>
    </w:p>
    <w:p w14:paraId="4E30ED50" w14:textId="72BD9E73" w:rsidR="00257CF7" w:rsidRDefault="00257CF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position changes in</w:t>
      </w:r>
      <w:r w:rsidR="00E90E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Circuit Clerk’s office.  (Jeff Busby)</w:t>
      </w:r>
    </w:p>
    <w:p w14:paraId="09D41E8D" w14:textId="1272B5C4" w:rsidR="00795EAA" w:rsidRDefault="00795EAA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Travel authorization for Circuit Clerk to MS Circuit Clerks</w:t>
      </w:r>
      <w:r w:rsidR="002267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Association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Annual Convention on July 6-10</w:t>
      </w:r>
      <w:r w:rsidRPr="00795EAA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2026 </w:t>
      </w:r>
      <w:r w:rsidR="002267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 Bay St. Louis, MS.  (Jeff Busby)</w:t>
      </w:r>
    </w:p>
    <w:p w14:paraId="451B8BC1" w14:textId="46BCF698" w:rsidR="00B31C96" w:rsidRDefault="00B31C96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and execute </w:t>
      </w:r>
      <w:r w:rsidR="00BB7C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2026-2027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Interlocal </w:t>
      </w:r>
      <w:r w:rsidR="00C13A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Agreement </w:t>
      </w:r>
      <w:r w:rsidR="00BB7C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 Funding of Early Childhood and Reading Development Program.  (Kate Victor)</w:t>
      </w:r>
    </w:p>
    <w:p w14:paraId="26156AC4" w14:textId="77777777" w:rsidR="006D72EC" w:rsidRDefault="006D72EC" w:rsidP="006D72EC">
      <w:pPr>
        <w:spacing w:after="0" w:line="240" w:lineRule="auto"/>
        <w:ind w:left="108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7D037B" w14:textId="77777777" w:rsidR="003B147B" w:rsidRDefault="003B147B" w:rsidP="003B14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7742C4" w14:textId="57188717" w:rsidR="00F57F07" w:rsidRDefault="00100FF2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Nitrous Oxide Ordinance</w:t>
      </w:r>
      <w:r w:rsidR="009F70F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(Sheriff Joey East)</w:t>
      </w:r>
    </w:p>
    <w:p w14:paraId="050CDC41" w14:textId="64247803" w:rsidR="00971723" w:rsidRPr="00971723" w:rsidRDefault="00971723" w:rsidP="00971723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Adopt Nitrous Oxide Ordinance.  (Sheriff Joey East)</w:t>
      </w:r>
    </w:p>
    <w:p w14:paraId="4F96DA3C" w14:textId="16C46BC9" w:rsidR="003E3737" w:rsidRDefault="003E3737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Adopt revisions to Facility Use Policy.  </w:t>
      </w:r>
      <w:r w:rsidR="00BA29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(Kate Victor)</w:t>
      </w:r>
    </w:p>
    <w:p w14:paraId="5BEE55C0" w14:textId="77777777" w:rsidR="00C73DC0" w:rsidRPr="00C73DC0" w:rsidRDefault="00C73DC0" w:rsidP="00C73D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Public hearing on the question of approving a conditional use permit to develop a Commercial Medium Density (C-2) use, office/flex space, in a Rural (A-1) district on Lafayette County parcel 137X-26-148 and 137 -25-016, 203 Hwy 6 East. (Tristan Riddell) </w:t>
      </w:r>
    </w:p>
    <w:p w14:paraId="615C96EA" w14:textId="77777777" w:rsidR="00C73DC0" w:rsidRPr="00C73DC0" w:rsidRDefault="00C73DC0" w:rsidP="00C73D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the Planning Commission recommendation to deny the Andrew Callicutt conditional use permit request to develop a Commercial Medium Density (C-2) use, office/flex space, in a Rural (A-1) district on Lafayette County parcel 137X-26-148 and 137 -25-016, 203 Hwy 6 East. (Tristan Riddell) </w:t>
      </w:r>
    </w:p>
    <w:p w14:paraId="38168BFD" w14:textId="77777777" w:rsidR="00C73DC0" w:rsidRPr="00C73DC0" w:rsidRDefault="00C73DC0" w:rsidP="00C73D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conditional use permit to develop a develop an open pit dirt mine in an Agricultural (A-2) district on Lafayette County parcel 174 -19-013.03, southeast corner of the CR 340 and CR 313 intersection. (Tristan Riddell)</w:t>
      </w:r>
    </w:p>
    <w:p w14:paraId="540541D9" w14:textId="77777777" w:rsidR="00C73DC0" w:rsidRPr="00C73DC0" w:rsidRDefault="00C73DC0" w:rsidP="00C73D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with conditions the M and K Concrete conditional use permit request to develop an open pit dirt mine in an Agricultural (A-2) district on Lafayette County parcel 174 -19-013.03, southeast corner of the CR 340 and CR 313 intersection. (Tristan Riddell)</w:t>
      </w:r>
    </w:p>
    <w:p w14:paraId="2DC14328" w14:textId="77777777" w:rsidR="00B32DBC" w:rsidRPr="00B32DBC" w:rsidRDefault="00B32DBC" w:rsidP="00B3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32DBC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Public Hearing on the question of approving a conditional use permit to develop a single-family residential subdivision, Martin Meadows, in an Agricultural (A-2) District on Lafayette County parcel 178-28-008, CR 349 near the dead end. (Tristan Riddell)</w:t>
      </w:r>
    </w:p>
    <w:p w14:paraId="661227E8" w14:textId="5FA3D909" w:rsidR="00B32DBC" w:rsidRDefault="00B32DBC" w:rsidP="00B3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32D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Vista Pointe Properties, Inc. conditional use permit request to develop a single-family residential subdivision, Martin Meadows, in an Agricultural (A-2) District on Lafayette County parcel 178-28-008, CR 349 near the dead end. (Tristan Riddell)</w:t>
      </w:r>
    </w:p>
    <w:p w14:paraId="68BC12F9" w14:textId="32D9BC1B" w:rsidR="00C73DC0" w:rsidRPr="00C73DC0" w:rsidRDefault="00C73DC0" w:rsidP="00C73D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redesignating Lafayette County parcels 185Y-21-048.00 and 185Y-21-051.00 from Residential Low Density (R-1) to Commercial Medium Density (C-2), northeast corner of Hwy 7 South and Cross Creek Blvd. (Tristan Riddell)</w:t>
      </w:r>
    </w:p>
    <w:p w14:paraId="111E1762" w14:textId="1230BEF0" w:rsidR="009F70F7" w:rsidRDefault="00C73DC0" w:rsidP="00C73DC0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the Planning Commission recommendation to approve the Alex Crossroads Properties, LLC request to </w:t>
      </w:r>
      <w:proofErr w:type="gramStart"/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redesignate</w:t>
      </w:r>
      <w:proofErr w:type="gramEnd"/>
      <w:r w:rsidRPr="00C73DC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Lafayette County parcels 185Y-21-048.00 and 185Y-21-051.00 from Residential Low Density (R-1) to Commercial Medium Density (C-2), northeast corner of Hwy 7 South and Cross Creek Blvd. (Tristan Riddell)</w:t>
      </w:r>
    </w:p>
    <w:p w14:paraId="00D04498" w14:textId="770C5073" w:rsidR="009D6A01" w:rsidRPr="003B147B" w:rsidRDefault="009D6A01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B14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executive session.</w:t>
      </w:r>
    </w:p>
    <w:p w14:paraId="50E4294D" w14:textId="66B33D97" w:rsidR="009D6A01" w:rsidRPr="00AE60BE" w:rsidRDefault="0028278C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Adjourn</w:t>
      </w:r>
    </w:p>
    <w:p w14:paraId="5C113DA6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6E3F8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472B2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0C2B8" w14:textId="77777777" w:rsidR="009D6A01" w:rsidRPr="00AE60BE" w:rsidRDefault="009D6A01" w:rsidP="00AE60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B058D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E3F6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2585" w14:textId="77777777" w:rsidR="00D46623" w:rsidRPr="00AE60BE" w:rsidRDefault="00D46623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6623" w:rsidRPr="00AE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7115"/>
    <w:multiLevelType w:val="hybridMultilevel"/>
    <w:tmpl w:val="F134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FCA"/>
    <w:multiLevelType w:val="hybridMultilevel"/>
    <w:tmpl w:val="8E224920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02148">
    <w:abstractNumId w:val="2"/>
  </w:num>
  <w:num w:numId="2" w16cid:durableId="211354379">
    <w:abstractNumId w:val="0"/>
  </w:num>
  <w:num w:numId="3" w16cid:durableId="11853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1"/>
    <w:rsid w:val="000059BA"/>
    <w:rsid w:val="0000674E"/>
    <w:rsid w:val="000104CA"/>
    <w:rsid w:val="00011EB4"/>
    <w:rsid w:val="000152CA"/>
    <w:rsid w:val="00015FAD"/>
    <w:rsid w:val="00033478"/>
    <w:rsid w:val="00035845"/>
    <w:rsid w:val="00064F89"/>
    <w:rsid w:val="000704E1"/>
    <w:rsid w:val="00070C73"/>
    <w:rsid w:val="0008766E"/>
    <w:rsid w:val="000A7524"/>
    <w:rsid w:val="000B0275"/>
    <w:rsid w:val="000B0705"/>
    <w:rsid w:val="000B5C07"/>
    <w:rsid w:val="000C181B"/>
    <w:rsid w:val="000D0084"/>
    <w:rsid w:val="000D372D"/>
    <w:rsid w:val="000D7309"/>
    <w:rsid w:val="000E5713"/>
    <w:rsid w:val="000E62BB"/>
    <w:rsid w:val="0010090D"/>
    <w:rsid w:val="00100FF2"/>
    <w:rsid w:val="00105382"/>
    <w:rsid w:val="00111F6A"/>
    <w:rsid w:val="00112FF1"/>
    <w:rsid w:val="00114684"/>
    <w:rsid w:val="00115A02"/>
    <w:rsid w:val="00120BC6"/>
    <w:rsid w:val="00121188"/>
    <w:rsid w:val="00144F86"/>
    <w:rsid w:val="001562F8"/>
    <w:rsid w:val="0015642D"/>
    <w:rsid w:val="0017403B"/>
    <w:rsid w:val="0018195C"/>
    <w:rsid w:val="001A6E1E"/>
    <w:rsid w:val="001C0956"/>
    <w:rsid w:val="001C512A"/>
    <w:rsid w:val="001C7F91"/>
    <w:rsid w:val="001D2488"/>
    <w:rsid w:val="001F0CD7"/>
    <w:rsid w:val="00221407"/>
    <w:rsid w:val="00226789"/>
    <w:rsid w:val="00244B16"/>
    <w:rsid w:val="002468B5"/>
    <w:rsid w:val="0025242E"/>
    <w:rsid w:val="00252F87"/>
    <w:rsid w:val="00253408"/>
    <w:rsid w:val="00256963"/>
    <w:rsid w:val="00257CF7"/>
    <w:rsid w:val="00257D44"/>
    <w:rsid w:val="00276D22"/>
    <w:rsid w:val="002771AF"/>
    <w:rsid w:val="0028278C"/>
    <w:rsid w:val="0029073C"/>
    <w:rsid w:val="00293FF8"/>
    <w:rsid w:val="002A1E3B"/>
    <w:rsid w:val="002B1B28"/>
    <w:rsid w:val="002C32F3"/>
    <w:rsid w:val="002D0C7E"/>
    <w:rsid w:val="002E591F"/>
    <w:rsid w:val="002E6046"/>
    <w:rsid w:val="002F2DAA"/>
    <w:rsid w:val="002F5C16"/>
    <w:rsid w:val="00306E8D"/>
    <w:rsid w:val="00314541"/>
    <w:rsid w:val="00322621"/>
    <w:rsid w:val="0032401B"/>
    <w:rsid w:val="003371C8"/>
    <w:rsid w:val="003436D6"/>
    <w:rsid w:val="00347997"/>
    <w:rsid w:val="003601D1"/>
    <w:rsid w:val="00362D4C"/>
    <w:rsid w:val="00367097"/>
    <w:rsid w:val="00372EFB"/>
    <w:rsid w:val="00376662"/>
    <w:rsid w:val="00392252"/>
    <w:rsid w:val="00396704"/>
    <w:rsid w:val="003B147B"/>
    <w:rsid w:val="003B7236"/>
    <w:rsid w:val="003B7289"/>
    <w:rsid w:val="003E3737"/>
    <w:rsid w:val="004039FD"/>
    <w:rsid w:val="00403AAD"/>
    <w:rsid w:val="0040739C"/>
    <w:rsid w:val="00411D81"/>
    <w:rsid w:val="0043084E"/>
    <w:rsid w:val="004345C9"/>
    <w:rsid w:val="00460A7D"/>
    <w:rsid w:val="00460D70"/>
    <w:rsid w:val="00471897"/>
    <w:rsid w:val="004940E0"/>
    <w:rsid w:val="00495C72"/>
    <w:rsid w:val="004A095D"/>
    <w:rsid w:val="004A7CCC"/>
    <w:rsid w:val="004B323E"/>
    <w:rsid w:val="004C6865"/>
    <w:rsid w:val="004D0771"/>
    <w:rsid w:val="004D6B76"/>
    <w:rsid w:val="004E09EA"/>
    <w:rsid w:val="004F2592"/>
    <w:rsid w:val="004F278A"/>
    <w:rsid w:val="005008C7"/>
    <w:rsid w:val="00501098"/>
    <w:rsid w:val="00510D32"/>
    <w:rsid w:val="00520EFC"/>
    <w:rsid w:val="00542A8F"/>
    <w:rsid w:val="00547D9E"/>
    <w:rsid w:val="00553328"/>
    <w:rsid w:val="0056292C"/>
    <w:rsid w:val="005655A0"/>
    <w:rsid w:val="005673F7"/>
    <w:rsid w:val="00571C62"/>
    <w:rsid w:val="005727A2"/>
    <w:rsid w:val="00580C21"/>
    <w:rsid w:val="0058188D"/>
    <w:rsid w:val="00592A77"/>
    <w:rsid w:val="005951C2"/>
    <w:rsid w:val="00596A2B"/>
    <w:rsid w:val="005B3235"/>
    <w:rsid w:val="005C27BD"/>
    <w:rsid w:val="005D131E"/>
    <w:rsid w:val="005E2A72"/>
    <w:rsid w:val="005E7579"/>
    <w:rsid w:val="005F41CD"/>
    <w:rsid w:val="00607A37"/>
    <w:rsid w:val="00613E95"/>
    <w:rsid w:val="006349F2"/>
    <w:rsid w:val="006414E0"/>
    <w:rsid w:val="00657C50"/>
    <w:rsid w:val="00675EF9"/>
    <w:rsid w:val="00690DA4"/>
    <w:rsid w:val="0069522E"/>
    <w:rsid w:val="00695E02"/>
    <w:rsid w:val="006B1766"/>
    <w:rsid w:val="006D72EC"/>
    <w:rsid w:val="006E199A"/>
    <w:rsid w:val="006E683D"/>
    <w:rsid w:val="007108EF"/>
    <w:rsid w:val="00742243"/>
    <w:rsid w:val="007470D8"/>
    <w:rsid w:val="007527EE"/>
    <w:rsid w:val="00755524"/>
    <w:rsid w:val="00762415"/>
    <w:rsid w:val="00771647"/>
    <w:rsid w:val="00773B3E"/>
    <w:rsid w:val="00776DFD"/>
    <w:rsid w:val="00776F12"/>
    <w:rsid w:val="00777772"/>
    <w:rsid w:val="00790C6B"/>
    <w:rsid w:val="00795E1B"/>
    <w:rsid w:val="00795EAA"/>
    <w:rsid w:val="00796F4D"/>
    <w:rsid w:val="007A741E"/>
    <w:rsid w:val="007D004D"/>
    <w:rsid w:val="007D74FD"/>
    <w:rsid w:val="007E003F"/>
    <w:rsid w:val="007F1821"/>
    <w:rsid w:val="007F2443"/>
    <w:rsid w:val="007F5A85"/>
    <w:rsid w:val="008035EB"/>
    <w:rsid w:val="00804A39"/>
    <w:rsid w:val="00816FAA"/>
    <w:rsid w:val="0081779A"/>
    <w:rsid w:val="00823129"/>
    <w:rsid w:val="00827F79"/>
    <w:rsid w:val="0083285C"/>
    <w:rsid w:val="00834D21"/>
    <w:rsid w:val="00842852"/>
    <w:rsid w:val="00851358"/>
    <w:rsid w:val="008534ED"/>
    <w:rsid w:val="00862AB5"/>
    <w:rsid w:val="0086374B"/>
    <w:rsid w:val="0087018F"/>
    <w:rsid w:val="008758B4"/>
    <w:rsid w:val="008802B5"/>
    <w:rsid w:val="00890602"/>
    <w:rsid w:val="0089497E"/>
    <w:rsid w:val="008A24B6"/>
    <w:rsid w:val="008A2D4D"/>
    <w:rsid w:val="008A37C5"/>
    <w:rsid w:val="008B7141"/>
    <w:rsid w:val="008C487E"/>
    <w:rsid w:val="008E3B57"/>
    <w:rsid w:val="008E5D9E"/>
    <w:rsid w:val="008F2184"/>
    <w:rsid w:val="00902303"/>
    <w:rsid w:val="009227A4"/>
    <w:rsid w:val="009508FE"/>
    <w:rsid w:val="009512C7"/>
    <w:rsid w:val="009524F4"/>
    <w:rsid w:val="00957CEF"/>
    <w:rsid w:val="00963A2A"/>
    <w:rsid w:val="00971723"/>
    <w:rsid w:val="00987B7E"/>
    <w:rsid w:val="00994902"/>
    <w:rsid w:val="009A00D2"/>
    <w:rsid w:val="009B7A4A"/>
    <w:rsid w:val="009C4ADE"/>
    <w:rsid w:val="009D2525"/>
    <w:rsid w:val="009D6A01"/>
    <w:rsid w:val="009E3BC1"/>
    <w:rsid w:val="009E4A7B"/>
    <w:rsid w:val="009F2AEC"/>
    <w:rsid w:val="009F70F7"/>
    <w:rsid w:val="009F7A41"/>
    <w:rsid w:val="00A00E21"/>
    <w:rsid w:val="00A06840"/>
    <w:rsid w:val="00A1227D"/>
    <w:rsid w:val="00A17EE8"/>
    <w:rsid w:val="00A21D28"/>
    <w:rsid w:val="00A429BB"/>
    <w:rsid w:val="00A430C2"/>
    <w:rsid w:val="00A458C8"/>
    <w:rsid w:val="00A501FC"/>
    <w:rsid w:val="00A55404"/>
    <w:rsid w:val="00A63BFC"/>
    <w:rsid w:val="00A668DA"/>
    <w:rsid w:val="00A71BB4"/>
    <w:rsid w:val="00A8229D"/>
    <w:rsid w:val="00A839DF"/>
    <w:rsid w:val="00AB6FF9"/>
    <w:rsid w:val="00AC68FA"/>
    <w:rsid w:val="00AD5230"/>
    <w:rsid w:val="00AE60BE"/>
    <w:rsid w:val="00B01D75"/>
    <w:rsid w:val="00B11002"/>
    <w:rsid w:val="00B13582"/>
    <w:rsid w:val="00B14A97"/>
    <w:rsid w:val="00B21FC3"/>
    <w:rsid w:val="00B26FE1"/>
    <w:rsid w:val="00B31C96"/>
    <w:rsid w:val="00B32DBC"/>
    <w:rsid w:val="00B53CEA"/>
    <w:rsid w:val="00B616B8"/>
    <w:rsid w:val="00B62126"/>
    <w:rsid w:val="00B630B2"/>
    <w:rsid w:val="00B73FA2"/>
    <w:rsid w:val="00B77CD3"/>
    <w:rsid w:val="00B95788"/>
    <w:rsid w:val="00BA2975"/>
    <w:rsid w:val="00BB4A0A"/>
    <w:rsid w:val="00BB7CE7"/>
    <w:rsid w:val="00BC23D8"/>
    <w:rsid w:val="00BD1B7B"/>
    <w:rsid w:val="00BD1FA0"/>
    <w:rsid w:val="00BD635D"/>
    <w:rsid w:val="00BD7FD8"/>
    <w:rsid w:val="00BF783C"/>
    <w:rsid w:val="00C01E23"/>
    <w:rsid w:val="00C03B10"/>
    <w:rsid w:val="00C12011"/>
    <w:rsid w:val="00C129B9"/>
    <w:rsid w:val="00C1377D"/>
    <w:rsid w:val="00C13A8D"/>
    <w:rsid w:val="00C15294"/>
    <w:rsid w:val="00C23FA7"/>
    <w:rsid w:val="00C26044"/>
    <w:rsid w:val="00C27BB8"/>
    <w:rsid w:val="00C27DC1"/>
    <w:rsid w:val="00C32DD6"/>
    <w:rsid w:val="00C452C7"/>
    <w:rsid w:val="00C56FA9"/>
    <w:rsid w:val="00C62B9E"/>
    <w:rsid w:val="00C71982"/>
    <w:rsid w:val="00C73DC0"/>
    <w:rsid w:val="00C82705"/>
    <w:rsid w:val="00C861B8"/>
    <w:rsid w:val="00C945E2"/>
    <w:rsid w:val="00CA042F"/>
    <w:rsid w:val="00CB0834"/>
    <w:rsid w:val="00CB1E8A"/>
    <w:rsid w:val="00CB581D"/>
    <w:rsid w:val="00D03DB2"/>
    <w:rsid w:val="00D04044"/>
    <w:rsid w:val="00D1208A"/>
    <w:rsid w:val="00D126EF"/>
    <w:rsid w:val="00D234A3"/>
    <w:rsid w:val="00D27697"/>
    <w:rsid w:val="00D44030"/>
    <w:rsid w:val="00D46623"/>
    <w:rsid w:val="00D70576"/>
    <w:rsid w:val="00D74AC3"/>
    <w:rsid w:val="00D763B4"/>
    <w:rsid w:val="00D83B94"/>
    <w:rsid w:val="00D96B03"/>
    <w:rsid w:val="00DB16EB"/>
    <w:rsid w:val="00DB5D29"/>
    <w:rsid w:val="00DC0746"/>
    <w:rsid w:val="00DC4B3A"/>
    <w:rsid w:val="00DD15DB"/>
    <w:rsid w:val="00DE28C1"/>
    <w:rsid w:val="00DE5646"/>
    <w:rsid w:val="00DF16BC"/>
    <w:rsid w:val="00DF5DDB"/>
    <w:rsid w:val="00E00865"/>
    <w:rsid w:val="00E01F74"/>
    <w:rsid w:val="00E0684D"/>
    <w:rsid w:val="00E1236A"/>
    <w:rsid w:val="00E17F12"/>
    <w:rsid w:val="00E27316"/>
    <w:rsid w:val="00E32F74"/>
    <w:rsid w:val="00E4475C"/>
    <w:rsid w:val="00E462C8"/>
    <w:rsid w:val="00E55B3E"/>
    <w:rsid w:val="00E6051B"/>
    <w:rsid w:val="00E667A5"/>
    <w:rsid w:val="00E80FAA"/>
    <w:rsid w:val="00E83C8F"/>
    <w:rsid w:val="00E84742"/>
    <w:rsid w:val="00E90ED5"/>
    <w:rsid w:val="00E97AB7"/>
    <w:rsid w:val="00EA0C57"/>
    <w:rsid w:val="00EA7D43"/>
    <w:rsid w:val="00EB6B64"/>
    <w:rsid w:val="00EC2263"/>
    <w:rsid w:val="00EC23DE"/>
    <w:rsid w:val="00EC2D37"/>
    <w:rsid w:val="00EC7DC6"/>
    <w:rsid w:val="00EE1260"/>
    <w:rsid w:val="00EE43B8"/>
    <w:rsid w:val="00EF0BAB"/>
    <w:rsid w:val="00EF37BA"/>
    <w:rsid w:val="00EF74D9"/>
    <w:rsid w:val="00F02931"/>
    <w:rsid w:val="00F036C0"/>
    <w:rsid w:val="00F11E0A"/>
    <w:rsid w:val="00F15036"/>
    <w:rsid w:val="00F24AF9"/>
    <w:rsid w:val="00F36296"/>
    <w:rsid w:val="00F42B05"/>
    <w:rsid w:val="00F4311D"/>
    <w:rsid w:val="00F52294"/>
    <w:rsid w:val="00F57F07"/>
    <w:rsid w:val="00F63D32"/>
    <w:rsid w:val="00F9455B"/>
    <w:rsid w:val="00FB0619"/>
    <w:rsid w:val="00FB415D"/>
    <w:rsid w:val="00FB64DB"/>
    <w:rsid w:val="00FC1852"/>
    <w:rsid w:val="00FC7BD5"/>
    <w:rsid w:val="00FE526F"/>
    <w:rsid w:val="00FF0625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96D"/>
  <w15:chartTrackingRefBased/>
  <w15:docId w15:val="{A44E71DF-0612-44A4-B1AA-FA8DC20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01"/>
  </w:style>
  <w:style w:type="paragraph" w:styleId="Heading1">
    <w:name w:val="heading 1"/>
    <w:basedOn w:val="Normal"/>
    <w:next w:val="Normal"/>
    <w:link w:val="Heading1Char"/>
    <w:uiPriority w:val="9"/>
    <w:qFormat/>
    <w:rsid w:val="009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0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D6A01"/>
    <w:pPr>
      <w:numPr>
        <w:numId w:val="3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32</cp:revision>
  <dcterms:created xsi:type="dcterms:W3CDTF">2026-06-05T21:15:00Z</dcterms:created>
  <dcterms:modified xsi:type="dcterms:W3CDTF">2026-06-12T20:32:00Z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2024-12-11T16:26:51Z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fa09edde-36dd-4d8f-a4eb-26144cdb56d2</vt:lpwstr>
  </property>
  <property fmtid="{D5CDD505-2E9C-101B-9397-08002B2CF9AE}" pid="8" name="MSIP_Label_defa4170-0d19-0005-0004-bc88714345d2_ContentBits">
    <vt:lpwstr>0</vt:lpwstr>
  </property>
</Properties>
</file>